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4D" w:rsidRPr="00D371ED" w:rsidRDefault="00D371ED" w:rsidP="00D37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71ED">
        <w:rPr>
          <w:rFonts w:ascii="Times New Roman" w:hAnsi="Times New Roman" w:cs="Times New Roman"/>
          <w:b/>
          <w:sz w:val="24"/>
          <w:szCs w:val="24"/>
        </w:rPr>
        <w:t>Visa-</w:t>
      </w:r>
      <w:r>
        <w:rPr>
          <w:rFonts w:ascii="Times New Roman" w:hAnsi="Times New Roman" w:cs="Times New Roman"/>
          <w:b/>
          <w:sz w:val="24"/>
          <w:szCs w:val="24"/>
        </w:rPr>
        <w:t>Beantragung</w:t>
      </w:r>
      <w:r w:rsidRPr="00D371ED">
        <w:rPr>
          <w:rFonts w:ascii="Times New Roman" w:hAnsi="Times New Roman" w:cs="Times New Roman"/>
          <w:b/>
          <w:sz w:val="24"/>
          <w:szCs w:val="24"/>
        </w:rPr>
        <w:t xml:space="preserve"> an Grenzübergängen zur Republik Türkei ab dem 11. April 2014 sowie Maßnahmen während der Übergangszeit</w:t>
      </w:r>
    </w:p>
    <w:p w:rsidR="00D371ED" w:rsidRPr="00D371ED" w:rsidRDefault="00D371ED" w:rsidP="00D3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ED" w:rsidRDefault="00D371ED" w:rsidP="00D3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ED" w:rsidRDefault="00D371ED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Gemäß dem </w:t>
      </w:r>
      <w:r w:rsidR="00B46BD3">
        <w:rPr>
          <w:rFonts w:ascii="Times New Roman" w:hAnsi="Times New Roman" w:cs="Times New Roman"/>
          <w:sz w:val="24"/>
          <w:szCs w:val="24"/>
        </w:rPr>
        <w:t xml:space="preserve">neuen Ausländergesetz (Gesetz Nr. 6458) </w:t>
      </w:r>
      <w:r w:rsidR="00777181">
        <w:rPr>
          <w:rFonts w:ascii="Times New Roman" w:hAnsi="Times New Roman" w:cs="Times New Roman"/>
          <w:sz w:val="24"/>
          <w:szCs w:val="24"/>
        </w:rPr>
        <w:t xml:space="preserve">endet die Praxis der Visa-Erteilung bei Ankunft an Grenzübergängen zur Türkei am 11. April 2014. Jedoch werden die Grenzbehörden das bestehende Verfahren über einen Übergangszeitraum, der die Tourismus-Saison 2014 umfasst, beibehalten. </w:t>
      </w:r>
    </w:p>
    <w:p w:rsidR="00777181" w:rsidRDefault="00777181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81" w:rsidRDefault="006514C4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Anträge auf </w:t>
      </w:r>
      <w:r w:rsidR="00777181">
        <w:rPr>
          <w:rFonts w:ascii="Times New Roman" w:hAnsi="Times New Roman" w:cs="Times New Roman"/>
          <w:sz w:val="24"/>
          <w:szCs w:val="24"/>
        </w:rPr>
        <w:t>Touristen- und Geschäfts-Visa können über das neue Elektronische Visa-Beantragungssystem (</w:t>
      </w:r>
      <w:hyperlink r:id="rId5" w:history="1">
        <w:r w:rsidR="00777181" w:rsidRPr="000A5EDF">
          <w:rPr>
            <w:rStyle w:val="Hyperlink"/>
            <w:rFonts w:ascii="Times New Roman" w:hAnsi="Times New Roman" w:cs="Times New Roman"/>
            <w:sz w:val="24"/>
            <w:szCs w:val="24"/>
          </w:rPr>
          <w:t>www.evisa.gov.tr</w:t>
        </w:r>
      </w:hyperlink>
      <w:r w:rsidR="00777181">
        <w:rPr>
          <w:rFonts w:ascii="Times New Roman" w:hAnsi="Times New Roman" w:cs="Times New Roman"/>
          <w:sz w:val="24"/>
          <w:szCs w:val="24"/>
        </w:rPr>
        <w:t>) gestellt werden. Dieses System, das 2013 eingeführt wurde, e</w:t>
      </w:r>
      <w:r>
        <w:rPr>
          <w:rFonts w:ascii="Times New Roman" w:hAnsi="Times New Roman" w:cs="Times New Roman"/>
          <w:sz w:val="24"/>
          <w:szCs w:val="24"/>
        </w:rPr>
        <w:t>rlaubt es potentiellen Besuchern</w:t>
      </w:r>
      <w:r w:rsidR="00777181">
        <w:rPr>
          <w:rFonts w:ascii="Times New Roman" w:hAnsi="Times New Roman" w:cs="Times New Roman"/>
          <w:sz w:val="24"/>
          <w:szCs w:val="24"/>
        </w:rPr>
        <w:t xml:space="preserve"> ihr </w:t>
      </w:r>
      <w:r w:rsidR="0010085B">
        <w:rPr>
          <w:rFonts w:ascii="Times New Roman" w:hAnsi="Times New Roman" w:cs="Times New Roman"/>
          <w:sz w:val="24"/>
          <w:szCs w:val="24"/>
        </w:rPr>
        <w:t>e</w:t>
      </w:r>
      <w:r w:rsidR="00777181">
        <w:rPr>
          <w:rFonts w:ascii="Times New Roman" w:hAnsi="Times New Roman" w:cs="Times New Roman"/>
          <w:sz w:val="24"/>
          <w:szCs w:val="24"/>
        </w:rPr>
        <w:t xml:space="preserve">-Visum online innerhalb von </w:t>
      </w:r>
      <w:r w:rsidR="00A704D1">
        <w:rPr>
          <w:rFonts w:ascii="Times New Roman" w:hAnsi="Times New Roman" w:cs="Times New Roman"/>
          <w:sz w:val="24"/>
          <w:szCs w:val="24"/>
        </w:rPr>
        <w:t>durchschnittlich</w:t>
      </w:r>
      <w:r w:rsidR="00777181">
        <w:rPr>
          <w:rFonts w:ascii="Times New Roman" w:hAnsi="Times New Roman" w:cs="Times New Roman"/>
          <w:sz w:val="24"/>
          <w:szCs w:val="24"/>
        </w:rPr>
        <w:t xml:space="preserve"> drei Minuten zu erhalten. </w:t>
      </w:r>
    </w:p>
    <w:p w:rsidR="00777181" w:rsidRDefault="00777181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81" w:rsidRDefault="00B46BD3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werden</w:t>
      </w:r>
      <w:r w:rsidR="00A704D1">
        <w:rPr>
          <w:rFonts w:ascii="Times New Roman" w:hAnsi="Times New Roman" w:cs="Times New Roman"/>
          <w:sz w:val="24"/>
          <w:szCs w:val="24"/>
        </w:rPr>
        <w:t xml:space="preserve"> die notwendigen </w:t>
      </w:r>
      <w:r w:rsidR="006514C4">
        <w:rPr>
          <w:rFonts w:ascii="Times New Roman" w:hAnsi="Times New Roman" w:cs="Times New Roman"/>
          <w:sz w:val="24"/>
          <w:szCs w:val="24"/>
        </w:rPr>
        <w:t>Vorkehrungen</w:t>
      </w:r>
      <w:r>
        <w:rPr>
          <w:rFonts w:ascii="Times New Roman" w:hAnsi="Times New Roman" w:cs="Times New Roman"/>
          <w:sz w:val="24"/>
          <w:szCs w:val="24"/>
        </w:rPr>
        <w:t xml:space="preserve"> getroffen</w:t>
      </w:r>
      <w:r w:rsidR="00A704D1">
        <w:rPr>
          <w:rFonts w:ascii="Times New Roman" w:hAnsi="Times New Roman" w:cs="Times New Roman"/>
          <w:sz w:val="24"/>
          <w:szCs w:val="24"/>
        </w:rPr>
        <w:t xml:space="preserve">, um das </w:t>
      </w:r>
      <w:r w:rsidR="0010085B">
        <w:rPr>
          <w:rFonts w:ascii="Times New Roman" w:hAnsi="Times New Roman" w:cs="Times New Roman"/>
          <w:sz w:val="24"/>
          <w:szCs w:val="24"/>
        </w:rPr>
        <w:t>e</w:t>
      </w:r>
      <w:r w:rsidR="00A704D1">
        <w:rPr>
          <w:rFonts w:ascii="Times New Roman" w:hAnsi="Times New Roman" w:cs="Times New Roman"/>
          <w:sz w:val="24"/>
          <w:szCs w:val="24"/>
        </w:rPr>
        <w:t>-Visa-System auszubauen und es</w:t>
      </w:r>
      <w:r w:rsidR="006514C4">
        <w:rPr>
          <w:rFonts w:ascii="Times New Roman" w:hAnsi="Times New Roman" w:cs="Times New Roman"/>
          <w:sz w:val="24"/>
          <w:szCs w:val="24"/>
        </w:rPr>
        <w:t xml:space="preserve"> visumpflichtigen</w:t>
      </w:r>
      <w:r w:rsidR="00A704D1">
        <w:rPr>
          <w:rFonts w:ascii="Times New Roman" w:hAnsi="Times New Roman" w:cs="Times New Roman"/>
          <w:sz w:val="24"/>
          <w:szCs w:val="24"/>
        </w:rPr>
        <w:t xml:space="preserve"> ausländischen Staatsangehörigen somit noch einfacher zu machen, ein Visum zu erhalten. </w:t>
      </w: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D1" w:rsidRDefault="00A704D1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diesem Zusammenhang gilt ab dem 11. April 2014: </w:t>
      </w:r>
    </w:p>
    <w:p w:rsidR="00A704D1" w:rsidRDefault="00A704D1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D1" w:rsidRDefault="00A704D1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435">
        <w:rPr>
          <w:rFonts w:ascii="Times New Roman" w:hAnsi="Times New Roman" w:cs="Times New Roman"/>
          <w:sz w:val="24"/>
          <w:szCs w:val="24"/>
        </w:rPr>
        <w:t xml:space="preserve">Neben Englisch, Französisch und Spanisch werden dem </w:t>
      </w:r>
      <w:r w:rsidR="0010085B">
        <w:rPr>
          <w:rFonts w:ascii="Times New Roman" w:hAnsi="Times New Roman" w:cs="Times New Roman"/>
          <w:sz w:val="24"/>
          <w:szCs w:val="24"/>
        </w:rPr>
        <w:t>e</w:t>
      </w:r>
      <w:r w:rsidR="00D82435">
        <w:rPr>
          <w:rFonts w:ascii="Times New Roman" w:hAnsi="Times New Roman" w:cs="Times New Roman"/>
          <w:sz w:val="24"/>
          <w:szCs w:val="24"/>
        </w:rPr>
        <w:t>-Visa-System die Sprachoptionen Niederländisch, Norwegisch, Polnisch, Deutsch, Arabisch und Chinesisch hinzugefügt.</w:t>
      </w:r>
    </w:p>
    <w:p w:rsidR="00D82435" w:rsidRDefault="00D82435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35" w:rsidRDefault="00D82435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Zusätzlich zu Visa und Master Card wird die Zahlung mit weiteren gängigen Kredit- und Debitkarten akzeptiert.</w:t>
      </w:r>
    </w:p>
    <w:p w:rsidR="00D82435" w:rsidRDefault="00D82435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35" w:rsidRDefault="00D82435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85B">
        <w:rPr>
          <w:rFonts w:ascii="Times New Roman" w:hAnsi="Times New Roman" w:cs="Times New Roman"/>
          <w:sz w:val="24"/>
          <w:szCs w:val="24"/>
        </w:rPr>
        <w:t xml:space="preserve">Es werden die notwendigen Vorkehrungen getroffen, damit ausländische Gäste ihr e-Visum in Niederlassungen autorisierter Fluggesellschaften, inklusive der Flughafenschalter dieser Fluggesellschaften, erhalten können. </w:t>
      </w: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Reiseveranstalter können Gruppen-e-Visa beantragen und Pauschalzahlungen vornehmen. </w:t>
      </w: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Besucher, die ohne Visum in die Tür</w:t>
      </w:r>
      <w:r w:rsidR="00705B43">
        <w:rPr>
          <w:rFonts w:ascii="Times New Roman" w:hAnsi="Times New Roman" w:cs="Times New Roman"/>
          <w:sz w:val="24"/>
          <w:szCs w:val="24"/>
        </w:rPr>
        <w:t>kei reisen, können ihr e-Visum a</w:t>
      </w:r>
      <w:r>
        <w:rPr>
          <w:rFonts w:ascii="Times New Roman" w:hAnsi="Times New Roman" w:cs="Times New Roman"/>
          <w:sz w:val="24"/>
          <w:szCs w:val="24"/>
        </w:rPr>
        <w:t xml:space="preserve">n interaktiven Terminals an den Flughäfen erhalten. </w:t>
      </w: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85B" w:rsidRDefault="0010085B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Die Gebühren für Visa, die über die e-Visa-Webseite (</w:t>
      </w:r>
      <w:hyperlink r:id="rId6" w:history="1">
        <w:r w:rsidRPr="000A5EDF">
          <w:rPr>
            <w:rStyle w:val="Hyperlink"/>
            <w:rFonts w:ascii="Times New Roman" w:hAnsi="Times New Roman" w:cs="Times New Roman"/>
            <w:sz w:val="24"/>
            <w:szCs w:val="24"/>
          </w:rPr>
          <w:t>www.evisa.gov.tr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beantragt werden, </w:t>
      </w:r>
      <w:r w:rsidR="00564356">
        <w:rPr>
          <w:rFonts w:ascii="Times New Roman" w:hAnsi="Times New Roman" w:cs="Times New Roman"/>
          <w:sz w:val="24"/>
          <w:szCs w:val="24"/>
        </w:rPr>
        <w:t xml:space="preserve">sind geringer als Gebühren für Visa, die bei Ankunft an den türkischen Flughäfen </w:t>
      </w:r>
      <w:r w:rsidR="006514C4">
        <w:rPr>
          <w:rFonts w:ascii="Times New Roman" w:hAnsi="Times New Roman" w:cs="Times New Roman"/>
          <w:sz w:val="24"/>
          <w:szCs w:val="24"/>
        </w:rPr>
        <w:t>erhoben</w:t>
      </w:r>
      <w:r w:rsidR="00564356">
        <w:rPr>
          <w:rFonts w:ascii="Times New Roman" w:hAnsi="Times New Roman" w:cs="Times New Roman"/>
          <w:sz w:val="24"/>
          <w:szCs w:val="24"/>
        </w:rPr>
        <w:t xml:space="preserve"> werden. Informationen über die Gebühren können auf der Internetseite des Außenministeriums der Republik Türkei (</w:t>
      </w:r>
      <w:hyperlink r:id="rId7" w:history="1">
        <w:r w:rsidR="00564356" w:rsidRPr="000A5EDF">
          <w:rPr>
            <w:rStyle w:val="Hyperlink"/>
            <w:rFonts w:ascii="Times New Roman" w:hAnsi="Times New Roman" w:cs="Times New Roman"/>
            <w:sz w:val="24"/>
            <w:szCs w:val="24"/>
          </w:rPr>
          <w:t>www.mfa.gov.tr</w:t>
        </w:r>
      </w:hyperlink>
      <w:r w:rsidR="00564356">
        <w:rPr>
          <w:rFonts w:ascii="Times New Roman" w:hAnsi="Times New Roman" w:cs="Times New Roman"/>
          <w:sz w:val="24"/>
          <w:szCs w:val="24"/>
        </w:rPr>
        <w:t xml:space="preserve">) abgerufen werden. </w:t>
      </w:r>
    </w:p>
    <w:p w:rsidR="00564356" w:rsidRDefault="00564356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356" w:rsidRPr="00D371ED" w:rsidRDefault="00B46BD3" w:rsidP="0010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4356">
        <w:rPr>
          <w:rFonts w:ascii="Times New Roman" w:hAnsi="Times New Roman" w:cs="Times New Roman"/>
          <w:sz w:val="24"/>
          <w:szCs w:val="24"/>
        </w:rPr>
        <w:t>iese Bemühungen</w:t>
      </w:r>
      <w:r>
        <w:rPr>
          <w:rFonts w:ascii="Times New Roman" w:hAnsi="Times New Roman" w:cs="Times New Roman"/>
          <w:sz w:val="24"/>
          <w:szCs w:val="24"/>
        </w:rPr>
        <w:t xml:space="preserve"> werden</w:t>
      </w:r>
      <w:r w:rsidR="00564356">
        <w:rPr>
          <w:rFonts w:ascii="Times New Roman" w:hAnsi="Times New Roman" w:cs="Times New Roman"/>
          <w:sz w:val="24"/>
          <w:szCs w:val="24"/>
        </w:rPr>
        <w:t xml:space="preserve"> in Zusammenarbeit mit allen zuständigen Behörden und Partnern im Privatsektor </w:t>
      </w:r>
      <w:r>
        <w:rPr>
          <w:rFonts w:ascii="Times New Roman" w:hAnsi="Times New Roman" w:cs="Times New Roman"/>
          <w:sz w:val="24"/>
          <w:szCs w:val="24"/>
        </w:rPr>
        <w:t>fortgeführt</w:t>
      </w:r>
      <w:r w:rsidR="00564356">
        <w:rPr>
          <w:rFonts w:ascii="Times New Roman" w:hAnsi="Times New Roman" w:cs="Times New Roman"/>
          <w:sz w:val="24"/>
          <w:szCs w:val="24"/>
        </w:rPr>
        <w:t xml:space="preserve">, um die Übergangszeit so problemlos wie möglich zu gestalten. Ziel ist, Wartezeiten an den türkischen Flughäfen </w:t>
      </w:r>
      <w:r w:rsidR="00705B43">
        <w:rPr>
          <w:rFonts w:ascii="Times New Roman" w:hAnsi="Times New Roman" w:cs="Times New Roman"/>
          <w:sz w:val="24"/>
          <w:szCs w:val="24"/>
        </w:rPr>
        <w:t xml:space="preserve">gänzlich </w:t>
      </w:r>
      <w:r w:rsidR="00564356">
        <w:rPr>
          <w:rFonts w:ascii="Times New Roman" w:hAnsi="Times New Roman" w:cs="Times New Roman"/>
          <w:sz w:val="24"/>
          <w:szCs w:val="24"/>
        </w:rPr>
        <w:t xml:space="preserve">zu vermeiden. Die neuen Regelungen werden schnellstmöglich in Kraft gesetzt. </w:t>
      </w:r>
    </w:p>
    <w:sectPr w:rsidR="00564356" w:rsidRPr="00D3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ED"/>
    <w:rsid w:val="0010085B"/>
    <w:rsid w:val="00396967"/>
    <w:rsid w:val="00564356"/>
    <w:rsid w:val="006514C4"/>
    <w:rsid w:val="00705B43"/>
    <w:rsid w:val="00777181"/>
    <w:rsid w:val="00A704D1"/>
    <w:rsid w:val="00A76AD5"/>
    <w:rsid w:val="00B46BD3"/>
    <w:rsid w:val="00D371ED"/>
    <w:rsid w:val="00D82435"/>
    <w:rsid w:val="00F255DB"/>
    <w:rsid w:val="00F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isa.gov.tr" TargetMode="External"/><Relationship Id="rId5" Type="http://schemas.openxmlformats.org/officeDocument/2006/relationships/hyperlink" Target="http://www.evisa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Dunsche</dc:creator>
  <cp:lastModifiedBy>Deniz.Kalyoncu</cp:lastModifiedBy>
  <cp:revision>2</cp:revision>
  <cp:lastPrinted>2014-02-10T15:08:00Z</cp:lastPrinted>
  <dcterms:created xsi:type="dcterms:W3CDTF">2014-02-11T13:12:00Z</dcterms:created>
  <dcterms:modified xsi:type="dcterms:W3CDTF">2014-02-11T13:12:00Z</dcterms:modified>
</cp:coreProperties>
</file>